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5A" w:rsidRDefault="006C6D58">
      <w:r>
        <w:t xml:space="preserve">                                                             </w:t>
      </w:r>
      <w:r w:rsidR="0082743D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82743D">
        <w:rPr>
          <w:noProof/>
          <w:lang w:eastAsia="ru-RU"/>
        </w:rPr>
        <w:pict>
          <v:shape id="_x0000_i0" o:spid="_x0000_i1025" type="#_x0000_t75" style="width:92.25pt;height:7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1B6F5A" w:rsidRDefault="006C6D58" w:rsidP="00D26C10">
      <w:pPr>
        <w:tabs>
          <w:tab w:val="left" w:pos="2621"/>
        </w:tabs>
        <w:jc w:val="center"/>
      </w:pPr>
      <w:r>
        <w:rPr>
          <w:rFonts w:ascii="Times New Roman" w:eastAsia="Times New Roman" w:hAnsi="Times New Roman" w:cs="Times New Roman"/>
          <w:b/>
          <w:sz w:val="32"/>
        </w:rPr>
        <w:t>СОСТАВ ПРОФКОМА</w:t>
      </w:r>
    </w:p>
    <w:p w:rsidR="00D26C10" w:rsidRPr="00D26C10" w:rsidRDefault="00D26C10" w:rsidP="00D26C10">
      <w:pPr>
        <w:tabs>
          <w:tab w:val="left" w:pos="26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C10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1B6F5A" w:rsidRPr="00D26C10" w:rsidRDefault="00D26C10" w:rsidP="00D26C10">
      <w:pPr>
        <w:tabs>
          <w:tab w:val="left" w:pos="262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C10">
        <w:rPr>
          <w:rFonts w:ascii="Times New Roman" w:hAnsi="Times New Roman" w:cs="Times New Roman"/>
          <w:sz w:val="28"/>
          <w:szCs w:val="28"/>
        </w:rPr>
        <w:t>Ярмиева Альбина Мухаматканифовна</w:t>
      </w:r>
    </w:p>
    <w:p w:rsidR="00D26C10" w:rsidRDefault="00D26C10" w:rsidP="00D26C10">
      <w:pPr>
        <w:tabs>
          <w:tab w:val="left" w:pos="2621"/>
        </w:tabs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1123950" cy="1674255"/>
            <wp:effectExtent l="19050" t="0" r="0" b="0"/>
            <wp:docPr id="2" name="Рисунок 2" descr="C:\Users\337\Pictures\Педагоги\IMG_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7\Pictures\Педагоги\IMG_0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115" cy="167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C10" w:rsidRDefault="00D26C10" w:rsidP="00D26C10">
      <w:pPr>
        <w:tabs>
          <w:tab w:val="left" w:pos="2621"/>
        </w:tabs>
        <w:spacing w:after="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Заместитель председате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>ля</w:t>
      </w:r>
    </w:p>
    <w:p w:rsidR="00D26C10" w:rsidRDefault="00D26C10" w:rsidP="00D26C10">
      <w:pPr>
        <w:tabs>
          <w:tab w:val="left" w:pos="2621"/>
        </w:tabs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Фаткуллина Альбина Айратовна</w:t>
      </w:r>
    </w:p>
    <w:p w:rsidR="001B6F5A" w:rsidRDefault="006C6D58" w:rsidP="00D26C10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Секретарь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Фаткуллина Альбина Айратовна</w:t>
      </w:r>
    </w:p>
    <w:p w:rsidR="001B6F5A" w:rsidRDefault="006C6D5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Комиссия по осуществлению общественного контроля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Салихова Лилия Юсупхановна</w:t>
      </w:r>
    </w:p>
    <w:p w:rsidR="001B6F5A" w:rsidRDefault="006C6D5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Комиссия по социальному партнерству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Ярмиева Альбина Мухаматканифовна</w:t>
      </w:r>
    </w:p>
    <w:p w:rsidR="001B6F5A" w:rsidRDefault="006C6D5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Комиссия по охране труда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Гатауллина Фанзиля Фидаилевна</w:t>
      </w:r>
    </w:p>
    <w:p w:rsidR="001B6F5A" w:rsidRDefault="006C6D5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Культурно-массовая комиссия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Галимуллина Зиля Фанилевна                                                                                                 Гатауллина Фанзиля Фидаилевна                                                                           Фаткуллина Альбина Айратовна                                                                                 Вафина Альбина Ришатовна</w:t>
      </w:r>
    </w:p>
    <w:p w:rsidR="001B6F5A" w:rsidRDefault="006C6D5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Комиссия по информационной работе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Замалетдинова Гульшат Ришатовна                                                                          Салихова Лилия Юсупхановна</w:t>
      </w:r>
    </w:p>
    <w:p w:rsidR="00B8251C" w:rsidRDefault="006C6D5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Контрольно-ревизионная комиссия  </w:t>
      </w:r>
    </w:p>
    <w:p w:rsidR="001B6F5A" w:rsidRDefault="00B8251C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B8251C">
        <w:rPr>
          <w:rFonts w:ascii="Times New Roman" w:eastAsia="Times New Roman" w:hAnsi="Times New Roman" w:cs="Times New Roman"/>
          <w:sz w:val="28"/>
        </w:rPr>
        <w:t>Буланова Гузель Ибрагимовна (председатель)</w:t>
      </w:r>
      <w:r w:rsidR="006C6D58">
        <w:rPr>
          <w:rFonts w:ascii="Times New Roman" w:eastAsia="Times New Roman" w:hAnsi="Times New Roman" w:cs="Times New Roman"/>
          <w:b/>
          <w:sz w:val="28"/>
        </w:rPr>
        <w:t xml:space="preserve">                                  </w:t>
      </w:r>
      <w:r w:rsidR="006C6D58">
        <w:rPr>
          <w:rFonts w:ascii="Times New Roman" w:eastAsia="Times New Roman" w:hAnsi="Times New Roman" w:cs="Times New Roman"/>
          <w:sz w:val="28"/>
        </w:rPr>
        <w:t xml:space="preserve">                    Ярмиева Альбина Мухаматканифовна (</w:t>
      </w:r>
      <w:r>
        <w:rPr>
          <w:rFonts w:ascii="Times New Roman" w:eastAsia="Times New Roman" w:hAnsi="Times New Roman" w:cs="Times New Roman"/>
          <w:sz w:val="28"/>
        </w:rPr>
        <w:t>член комиссии</w:t>
      </w:r>
      <w:r w:rsidR="006C6D58">
        <w:rPr>
          <w:rFonts w:ascii="Times New Roman" w:eastAsia="Times New Roman" w:hAnsi="Times New Roman" w:cs="Times New Roman"/>
          <w:sz w:val="28"/>
        </w:rPr>
        <w:t xml:space="preserve">)                                          Салихова Лилия Юсупхановна (член комиссии)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Салимова Гульзида Ильдусовна (член комиссии) </w:t>
      </w:r>
      <w:r w:rsidR="006C6D58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Фаткуллина Альбина Айратовна (член комиссии)</w:t>
      </w:r>
    </w:p>
    <w:p w:rsidR="001B6F5A" w:rsidRDefault="001B6F5A">
      <w:pPr>
        <w:tabs>
          <w:tab w:val="left" w:pos="2621"/>
        </w:tabs>
        <w:spacing w:line="240" w:lineRule="auto"/>
        <w:jc w:val="center"/>
      </w:pPr>
    </w:p>
    <w:sectPr w:rsidR="001B6F5A" w:rsidSect="006C6D58">
      <w:pgSz w:w="11906" w:h="16838"/>
      <w:pgMar w:top="567" w:right="850" w:bottom="567" w:left="170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128" w:rsidRDefault="00B62128">
      <w:pPr>
        <w:spacing w:after="0" w:line="240" w:lineRule="auto"/>
      </w:pPr>
      <w:r>
        <w:separator/>
      </w:r>
    </w:p>
  </w:endnote>
  <w:endnote w:type="continuationSeparator" w:id="0">
    <w:p w:rsidR="00B62128" w:rsidRDefault="00B62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128" w:rsidRDefault="00B62128">
      <w:pPr>
        <w:spacing w:after="0" w:line="240" w:lineRule="auto"/>
      </w:pPr>
      <w:r>
        <w:separator/>
      </w:r>
    </w:p>
  </w:footnote>
  <w:footnote w:type="continuationSeparator" w:id="0">
    <w:p w:rsidR="00B62128" w:rsidRDefault="00B621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F5A"/>
    <w:rsid w:val="001B6F5A"/>
    <w:rsid w:val="00233FC9"/>
    <w:rsid w:val="006C6D58"/>
    <w:rsid w:val="0082743D"/>
    <w:rsid w:val="00B34A93"/>
    <w:rsid w:val="00B62128"/>
    <w:rsid w:val="00B8251C"/>
    <w:rsid w:val="00D2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93"/>
  </w:style>
  <w:style w:type="paragraph" w:styleId="1">
    <w:name w:val="heading 1"/>
    <w:basedOn w:val="a"/>
    <w:next w:val="a"/>
    <w:link w:val="10"/>
    <w:uiPriority w:val="9"/>
    <w:qFormat/>
    <w:rsid w:val="00B34A9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34A9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34A9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34A9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34A9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34A9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34A9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34A9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34A9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34A9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B34A93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B34A9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B34A9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B34A9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B34A9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B34A9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B34A9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B34A9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B34A93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B34A9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34A93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B34A9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34A9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34A93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34A9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34A93"/>
    <w:rPr>
      <w:i/>
    </w:rPr>
  </w:style>
  <w:style w:type="paragraph" w:styleId="a9">
    <w:name w:val="header"/>
    <w:basedOn w:val="a"/>
    <w:link w:val="aa"/>
    <w:uiPriority w:val="99"/>
    <w:unhideWhenUsed/>
    <w:rsid w:val="00B34A9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B34A93"/>
  </w:style>
  <w:style w:type="paragraph" w:styleId="ab">
    <w:name w:val="footer"/>
    <w:basedOn w:val="a"/>
    <w:link w:val="ac"/>
    <w:uiPriority w:val="99"/>
    <w:unhideWhenUsed/>
    <w:rsid w:val="00B34A9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B34A93"/>
  </w:style>
  <w:style w:type="paragraph" w:styleId="ad">
    <w:name w:val="caption"/>
    <w:basedOn w:val="a"/>
    <w:next w:val="a"/>
    <w:uiPriority w:val="35"/>
    <w:semiHidden/>
    <w:unhideWhenUsed/>
    <w:qFormat/>
    <w:rsid w:val="00B34A93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B34A93"/>
  </w:style>
  <w:style w:type="table" w:styleId="ae">
    <w:name w:val="Table Grid"/>
    <w:basedOn w:val="a1"/>
    <w:uiPriority w:val="59"/>
    <w:rsid w:val="00B34A9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34A9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34A9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34A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34A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34A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B34A93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B34A93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B34A93"/>
    <w:rPr>
      <w:sz w:val="18"/>
    </w:rPr>
  </w:style>
  <w:style w:type="character" w:styleId="af2">
    <w:name w:val="footnote reference"/>
    <w:uiPriority w:val="99"/>
    <w:unhideWhenUsed/>
    <w:rsid w:val="00B34A93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B34A93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B34A93"/>
    <w:rPr>
      <w:sz w:val="20"/>
    </w:rPr>
  </w:style>
  <w:style w:type="character" w:styleId="af5">
    <w:name w:val="endnote reference"/>
    <w:uiPriority w:val="99"/>
    <w:semiHidden/>
    <w:unhideWhenUsed/>
    <w:rsid w:val="00B34A9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34A93"/>
    <w:pPr>
      <w:spacing w:after="57"/>
    </w:pPr>
  </w:style>
  <w:style w:type="paragraph" w:styleId="23">
    <w:name w:val="toc 2"/>
    <w:basedOn w:val="a"/>
    <w:next w:val="a"/>
    <w:uiPriority w:val="39"/>
    <w:unhideWhenUsed/>
    <w:rsid w:val="00B34A9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34A9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34A9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34A9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34A9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34A9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34A9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34A93"/>
    <w:pPr>
      <w:spacing w:after="57"/>
      <w:ind w:left="2268"/>
    </w:pPr>
  </w:style>
  <w:style w:type="paragraph" w:styleId="af6">
    <w:name w:val="TOC Heading"/>
    <w:uiPriority w:val="39"/>
    <w:unhideWhenUsed/>
    <w:rsid w:val="00B34A93"/>
  </w:style>
  <w:style w:type="paragraph" w:styleId="af7">
    <w:name w:val="table of figures"/>
    <w:basedOn w:val="a"/>
    <w:next w:val="a"/>
    <w:uiPriority w:val="99"/>
    <w:unhideWhenUsed/>
    <w:rsid w:val="00B34A93"/>
    <w:pPr>
      <w:spacing w:after="0"/>
    </w:pPr>
  </w:style>
  <w:style w:type="paragraph" w:styleId="af8">
    <w:name w:val="No Spacing"/>
    <w:basedOn w:val="a"/>
    <w:uiPriority w:val="1"/>
    <w:qFormat/>
    <w:rsid w:val="00B34A93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B34A93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D26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26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1604</Characters>
  <Application>Microsoft Office Word</Application>
  <DocSecurity>0</DocSecurity>
  <Lines>13</Lines>
  <Paragraphs>3</Paragraphs>
  <ScaleCrop>false</ScaleCrop>
  <Company>Krokoz™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337</dc:creator>
  <cp:lastModifiedBy>337</cp:lastModifiedBy>
  <cp:revision>2</cp:revision>
  <dcterms:created xsi:type="dcterms:W3CDTF">2025-03-03T06:49:00Z</dcterms:created>
  <dcterms:modified xsi:type="dcterms:W3CDTF">2025-03-03T06:49:00Z</dcterms:modified>
</cp:coreProperties>
</file>